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683581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683581" w:rsidRPr="00683581">
        <w:rPr>
          <w:b/>
          <w:sz w:val="28"/>
        </w:rPr>
        <w:t xml:space="preserve">Projeto de Lei Complementar Nº 12/2020, do Executivo, que altera o artigo 42, da Lei Complementar nº 161/2014, que dispõe sobre arborização urbana (2ºturno) </w:t>
      </w:r>
    </w:p>
    <w:p w:rsidR="00683581" w:rsidRDefault="00683581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F73D36">
        <w:t>02/06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683581" w:rsidRPr="00DC3BD9">
          <w:rPr>
            <w:rStyle w:val="Hyperlink"/>
            <w:b/>
            <w:sz w:val="24"/>
            <w:szCs w:val="24"/>
          </w:rPr>
          <w:t>https://consulta.siscam.com.br/camaraguaruja/arquivo?Id=48748</w:t>
        </w:r>
      </w:hyperlink>
    </w:p>
    <w:p w:rsidR="007C7A20" w:rsidRPr="00F73D36" w:rsidRDefault="007C7A20" w:rsidP="00F73D36">
      <w:pPr>
        <w:spacing w:before="43" w:line="276" w:lineRule="auto"/>
        <w:rPr>
          <w:b/>
          <w:sz w:val="24"/>
          <w:szCs w:val="24"/>
        </w:rPr>
      </w:pPr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F73D36">
        <w:t>6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 xml:space="preserve">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416CB4"/>
    <w:rsid w:val="004338D4"/>
    <w:rsid w:val="004966C3"/>
    <w:rsid w:val="004C7A51"/>
    <w:rsid w:val="004E6245"/>
    <w:rsid w:val="00546C3C"/>
    <w:rsid w:val="005A4C25"/>
    <w:rsid w:val="00683581"/>
    <w:rsid w:val="00763F8B"/>
    <w:rsid w:val="007C35C0"/>
    <w:rsid w:val="007C7A20"/>
    <w:rsid w:val="00802E94"/>
    <w:rsid w:val="00811F67"/>
    <w:rsid w:val="008232FF"/>
    <w:rsid w:val="008702C2"/>
    <w:rsid w:val="00892EA5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7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2020-06-04T19:07:00Z</dcterms:created>
  <dcterms:modified xsi:type="dcterms:W3CDTF">2020-06-04T19:07:00Z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