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32611B" w:rsidRDefault="00DE1FB2" w:rsidP="00270C48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270C48" w:rsidRPr="00270C48">
        <w:rPr>
          <w:b/>
          <w:sz w:val="28"/>
        </w:rPr>
        <w:t>Projeto de Lei 063/2020, do vereador Raphael Vitiello (PSD), que determina medidas imediatas que garantam a saúde e a preservação da vida de todos os profissionais considerados essenciais ao controle de doenças e manutenção da ordem pública, em casos de declaração de epidemia, pandemia ou outros surtos provocados por doenças contagiosas</w:t>
      </w:r>
    </w:p>
    <w:p w:rsidR="00D52DAF" w:rsidRDefault="00D52DAF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270C48">
        <w:t>26</w:t>
      </w:r>
      <w:r w:rsidR="00162C4B">
        <w:t>/05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BC7CEE" w:rsidRDefault="00DE1FB2" w:rsidP="00BC7CEE">
      <w:pPr>
        <w:rPr>
          <w:b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270C48">
        <w:rPr>
          <w:b/>
        </w:rPr>
        <w:t>a</w:t>
      </w:r>
      <w:r w:rsidR="00270C48" w:rsidRPr="00270C48">
        <w:rPr>
          <w:b/>
        </w:rPr>
        <w:t xml:space="preserve">ssegurar ações de proteção a trabalhadores de mais de 10 segmentos, visando a segurança daqueles que não podem parar suas atividades, por serem considerados essenciais, e arriscam a própria vida, assim </w:t>
      </w:r>
      <w:r w:rsidR="00270C48">
        <w:rPr>
          <w:b/>
        </w:rPr>
        <w:t>como a saúde de seus familiares</w:t>
      </w:r>
      <w:r w:rsidR="00270C48" w:rsidRPr="00270C48">
        <w:rPr>
          <w:b/>
        </w:rPr>
        <w:t xml:space="preserve">. Detalhes </w:t>
      </w:r>
      <w:r w:rsidR="00270C48">
        <w:rPr>
          <w:b/>
        </w:rPr>
        <w:t xml:space="preserve">sobre o projeto </w:t>
      </w:r>
      <w:r w:rsidR="00270C48" w:rsidRPr="00270C48">
        <w:rPr>
          <w:b/>
        </w:rPr>
        <w:t xml:space="preserve">em: </w:t>
      </w:r>
      <w:hyperlink r:id="rId5" w:history="1">
        <w:r w:rsidR="00270C48" w:rsidRPr="001703A3">
          <w:rPr>
            <w:rStyle w:val="Hyperlink"/>
            <w:b/>
          </w:rPr>
          <w:t>http://www.camaraguaruja.sp.gov.br/Noticia/Visualizar/11989</w:t>
        </w:r>
      </w:hyperlink>
    </w:p>
    <w:p w:rsidR="00270C48" w:rsidRDefault="00270C48" w:rsidP="00BC7CEE">
      <w:pPr>
        <w:rPr>
          <w:b/>
        </w:rPr>
      </w:pPr>
    </w:p>
    <w:p w:rsidR="00BC7CEE" w:rsidRDefault="00BC7CEE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270C48">
        <w:t>4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>, 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270C48">
        <w:t xml:space="preserve"> Ronald Luiz Nicolaci Fincatti e</w:t>
      </w:r>
      <w:r w:rsidR="00162C4B">
        <w:t xml:space="preserve"> Andressa Sales Strambeck da Costa</w:t>
      </w:r>
      <w:r w:rsidR="00270C48">
        <w:t xml:space="preserve"> (ausentes do plenário no momento da votação)</w:t>
      </w:r>
      <w:r w:rsidR="00162C4B">
        <w:t xml:space="preserve">, </w:t>
      </w:r>
      <w:r w:rsidR="00270C48">
        <w:t xml:space="preserve"> </w:t>
      </w:r>
      <w:r w:rsidR="008E592A">
        <w:t>além</w:t>
      </w:r>
      <w:r>
        <w:t xml:space="preserve"> </w:t>
      </w:r>
      <w:r w:rsidR="008E592A">
        <w:t>d</w:t>
      </w:r>
      <w:r>
        <w:t>e 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416CB4"/>
    <w:rsid w:val="004338D4"/>
    <w:rsid w:val="004966C3"/>
    <w:rsid w:val="004C7A51"/>
    <w:rsid w:val="004E6245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guaruja.sp.gov.br/Noticia/Visualizar/119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2020-05-29T19:28:00Z</dcterms:created>
  <dcterms:modified xsi:type="dcterms:W3CDTF">2020-05-29T19:28:00Z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