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EE4DD1" w:rsidRDefault="00DE1FB2" w:rsidP="00CD4806">
      <w:pPr>
        <w:spacing w:before="43" w:line="276" w:lineRule="auto"/>
        <w:rPr>
          <w:b/>
        </w:rPr>
      </w:pPr>
      <w:r>
        <w:rPr>
          <w:b/>
          <w:sz w:val="28"/>
        </w:rPr>
        <w:t xml:space="preserve">MATÉRIA: </w:t>
      </w:r>
      <w:r w:rsidR="00CD4806" w:rsidRPr="00CD4806">
        <w:rPr>
          <w:b/>
          <w:sz w:val="28"/>
        </w:rPr>
        <w:t>PL 59/2020, do Executivo, que Institui o Fundo Municipal da Promoção da Igualdade Racial de Guarujá, e dá outras providências.</w:t>
      </w:r>
    </w:p>
    <w:p w:rsidR="00CD4806" w:rsidRDefault="00CD4806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730CFB">
        <w:t>3</w:t>
      </w:r>
      <w:r w:rsidR="00EE4DD1">
        <w:t>0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DC1F10" w:rsidRPr="00DC1F10" w:rsidRDefault="00DE1FB2" w:rsidP="00DC1F10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</w:p>
    <w:p w:rsidR="00BD4B9B" w:rsidRDefault="00CD4806" w:rsidP="00CD4806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5375B3">
          <w:rPr>
            <w:rStyle w:val="Hyperlink"/>
            <w:b/>
            <w:sz w:val="24"/>
            <w:szCs w:val="24"/>
          </w:rPr>
          <w:t>https://consulta.siscam.com.br/camaraguaruja/arquivo?Id=48806</w:t>
        </w:r>
      </w:hyperlink>
    </w:p>
    <w:p w:rsidR="00CD4806" w:rsidRDefault="00CD4806" w:rsidP="00CD4806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DC1F10">
        <w:rPr>
          <w:b/>
        </w:rPr>
        <w:t>13</w:t>
      </w:r>
      <w:r w:rsidRPr="008D15EE">
        <w:rPr>
          <w:b/>
        </w:rPr>
        <w:t xml:space="preserve"> VOTOS</w:t>
      </w:r>
      <w:r w:rsidR="008D15EE">
        <w:t xml:space="preserve"> </w:t>
      </w:r>
      <w:r w:rsidR="00DC1F10">
        <w:t>(1 CONTRA)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>NOMINAL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416CB4">
        <w:t>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DC1F10" w:rsidRPr="00DC1F10">
        <w:t xml:space="preserve"> </w:t>
      </w:r>
      <w:r w:rsidR="00DC1F10">
        <w:t>Andressa Sales Strambeck da Costa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>Fernando Martins dos Santos (ausente)</w:t>
      </w:r>
      <w:r w:rsidR="00DC1F10">
        <w:t>, Sérgio Jesus Passsos (ausente)</w:t>
      </w:r>
      <w:r w:rsidR="00BE7BD0">
        <w:t xml:space="preserve">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83988"/>
    <w:rsid w:val="009B4307"/>
    <w:rsid w:val="00AC4DFA"/>
    <w:rsid w:val="00AC60E7"/>
    <w:rsid w:val="00B05424"/>
    <w:rsid w:val="00B606B7"/>
    <w:rsid w:val="00BB6E25"/>
    <w:rsid w:val="00BC7CEE"/>
    <w:rsid w:val="00BD4B9B"/>
    <w:rsid w:val="00BE7BD0"/>
    <w:rsid w:val="00C71CB0"/>
    <w:rsid w:val="00CD4806"/>
    <w:rsid w:val="00D52DAF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80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2020-07-01T16:21:00Z</dcterms:created>
  <dcterms:modified xsi:type="dcterms:W3CDTF">2020-07-01T16:21:00Z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